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B118C" w14:textId="1E573D03" w:rsidR="00093E65" w:rsidRDefault="00380899">
      <w:pPr>
        <w:pStyle w:val="ABATitle"/>
        <w:jc w:val="center"/>
      </w:pPr>
      <w:r>
        <w:rPr>
          <w:rFonts w:cs="Calibri Light"/>
        </w:rPr>
        <w:t>ALLEGATO A - ACCORDO CONFIDENZIALE PER LA CARRIERA ALIAS</w:t>
      </w:r>
    </w:p>
    <w:p w14:paraId="6ABD0033" w14:textId="77777777" w:rsidR="00093E65" w:rsidRDefault="00380899">
      <w:pPr>
        <w:jc w:val="both"/>
      </w:pPr>
      <w:r>
        <w:rPr>
          <w:rFonts w:cs="Calibri Light"/>
        </w:rPr>
        <w:t>Visto il Regolamento dell'Accademia di Belle Arti "Pietro Vannucci" di Perugia per l'attivazione e la gestione della carriera alias;</w:t>
      </w:r>
    </w:p>
    <w:p w14:paraId="6FBD8448" w14:textId="77777777" w:rsidR="00093E65" w:rsidRDefault="00380899">
      <w:pPr>
        <w:jc w:val="both"/>
      </w:pPr>
      <w:r>
        <w:rPr>
          <w:rFonts w:cs="Calibri Light"/>
        </w:rPr>
        <w:t>Vista l'istanza riservata presentata dalla persona sottoindicata, con richiesta di utilizzo di un nome alias nelle relazioni e negli strumenti interni all'Accademia;</w:t>
      </w:r>
    </w:p>
    <w:p w14:paraId="5488C39A" w14:textId="77777777" w:rsidR="00093E65" w:rsidRDefault="00380899">
      <w:pPr>
        <w:jc w:val="both"/>
      </w:pPr>
      <w:r>
        <w:rPr>
          <w:rFonts w:cs="Calibri Light"/>
        </w:rPr>
        <w:t>Considerato che la carriera alias non modifica i dati anagrafici legalmente riconosciuti né gli atti aventi rilevanza giuridica esterna;</w:t>
      </w:r>
    </w:p>
    <w:p w14:paraId="1DC4D81E" w14:textId="77777777" w:rsidR="00093E65" w:rsidRDefault="00380899">
      <w:pPr>
        <w:jc w:val="center"/>
      </w:pPr>
      <w:r>
        <w:rPr>
          <w:rFonts w:cs="Calibri Light"/>
        </w:rPr>
        <w:t>TRA</w:t>
      </w:r>
    </w:p>
    <w:p w14:paraId="23A3C354" w14:textId="77777777" w:rsidR="00093E65" w:rsidRDefault="00380899">
      <w:r>
        <w:rPr>
          <w:rFonts w:cs="Calibri Light"/>
        </w:rPr>
        <w:t>L'Accademia di Belle Arti "Pietro Vannucci" di Perugia, rappresentata dal Direttore o da soggetto formalmente delegato alla sottoscrizione,</w:t>
      </w:r>
    </w:p>
    <w:p w14:paraId="5C892B7B" w14:textId="77777777" w:rsidR="00093E65" w:rsidRDefault="00380899">
      <w:pPr>
        <w:jc w:val="center"/>
      </w:pPr>
      <w:r>
        <w:rPr>
          <w:rFonts w:cs="Calibri Light"/>
        </w:rPr>
        <w:t>E</w:t>
      </w:r>
    </w:p>
    <w:p w14:paraId="1555EFD8" w14:textId="77777777" w:rsidR="00093E65" w:rsidRDefault="00380899">
      <w:r>
        <w:rPr>
          <w:rFonts w:cs="Calibri Light"/>
        </w:rPr>
        <w:t>La persona richiedente: nome e cognome anagrafici ________________________________________________; codice fiscale ________________________________; posizione presso l'Accademia ________________________________________________; matricola/identificativo di servizio (ove presente) ____________________________; recapito riservato ________________________________.</w:t>
      </w:r>
    </w:p>
    <w:p w14:paraId="1CDEE300" w14:textId="77777777" w:rsidR="00093E65" w:rsidRDefault="00380899">
      <w:r>
        <w:rPr>
          <w:rFonts w:cs="Calibri Light"/>
        </w:rPr>
        <w:t>Nome alias prescelto: _________________________________________________________________.</w:t>
      </w:r>
    </w:p>
    <w:p w14:paraId="2DB72CF3" w14:textId="77777777" w:rsidR="00093E65" w:rsidRDefault="00380899">
      <w:r>
        <w:rPr>
          <w:rFonts w:cs="Calibri Light"/>
        </w:rPr>
        <w:t>Referente per la gestione riservata: ____________________________________________________.</w:t>
      </w:r>
    </w:p>
    <w:p w14:paraId="674437B9" w14:textId="77777777" w:rsidR="00093E65" w:rsidRDefault="00380899">
      <w:pPr>
        <w:jc w:val="center"/>
      </w:pPr>
      <w:r>
        <w:rPr>
          <w:rFonts w:cs="Calibri Light"/>
        </w:rPr>
        <w:t>SI CONVIENE QUANTO SEGUE</w:t>
      </w:r>
    </w:p>
    <w:p w14:paraId="3F1A9F0E" w14:textId="77777777" w:rsidR="00093E65" w:rsidRDefault="00380899">
      <w:pPr>
        <w:pStyle w:val="ABAAgreementArticle"/>
      </w:pPr>
      <w:r>
        <w:rPr>
          <w:rFonts w:cs="Calibri Light"/>
        </w:rPr>
        <w:t>1. Oggetto</w:t>
      </w:r>
    </w:p>
    <w:p w14:paraId="7B54B6AC" w14:textId="77777777" w:rsidR="00093E65" w:rsidRDefault="00380899">
      <w:pPr>
        <w:jc w:val="both"/>
      </w:pPr>
      <w:r>
        <w:rPr>
          <w:rFonts w:cs="Calibri Light"/>
        </w:rPr>
        <w:t>L'Accademia attiva, per la persona richiedente, una carriera alias collegata alla carriera o al rapporto ufficiale già esistente, mediante utilizzo del nome alias sopra indicato nelle relazioni e negli strumenti interni consentiti dal Regolamento.</w:t>
      </w:r>
    </w:p>
    <w:p w14:paraId="7BF0D579" w14:textId="77777777" w:rsidR="00093E65" w:rsidRDefault="00380899">
      <w:pPr>
        <w:pStyle w:val="ABAAgreementArticle"/>
      </w:pPr>
      <w:r>
        <w:rPr>
          <w:rFonts w:cs="Calibri Light"/>
        </w:rPr>
        <w:t>2. Strumenti e utilizzi consentiti</w:t>
      </w:r>
    </w:p>
    <w:p w14:paraId="613A7FDC" w14:textId="77777777" w:rsidR="00093E65" w:rsidRDefault="00380899">
      <w:pPr>
        <w:jc w:val="both"/>
      </w:pPr>
      <w:r>
        <w:rPr>
          <w:rFonts w:cs="Calibri Light"/>
        </w:rPr>
        <w:t>Il nome alias è utilizzato, nei limiti della compatibilità tecnica e organizzativa, su account istituzionali, badge, libretto o profilo elettronico, elenchi didattici, appelli e altri strumenti di uso interno. L'Accademia adotta soluzioni organizzative alternative ove necessarie. Gli strumenti recanti il nome alias non sostituiscono i documenti di identità.</w:t>
      </w:r>
    </w:p>
    <w:p w14:paraId="1C481356" w14:textId="77777777" w:rsidR="00093E65" w:rsidRDefault="00380899">
      <w:pPr>
        <w:pStyle w:val="ABAAgreementArticle"/>
      </w:pPr>
      <w:r>
        <w:rPr>
          <w:rFonts w:cs="Calibri Light"/>
        </w:rPr>
        <w:t>3. Carriera ufficiale e documentazione esterna</w:t>
      </w:r>
    </w:p>
    <w:p w14:paraId="141A79C0" w14:textId="77777777" w:rsidR="00093E65" w:rsidRDefault="00380899">
      <w:pPr>
        <w:jc w:val="both"/>
      </w:pPr>
      <w:r>
        <w:rPr>
          <w:rFonts w:cs="Calibri Light"/>
        </w:rPr>
        <w:t>La persona prende atto che i dati anagrafici legalmente riconosciuti continuano a essere impiegati per i registri ufficiali e per le certificazioni, i titoli di studio, gli atti contrattuali, fiscali, previdenziali e ogni ulteriore atto per il quale ne sia richiesto l'utilizzo. Le eventuali dichiarazioni sostitutive rivolte all'esterno sono rese con le generalità legalmente riconosciute.</w:t>
      </w:r>
    </w:p>
    <w:p w14:paraId="56BD745E" w14:textId="77777777" w:rsidR="00093E65" w:rsidRDefault="00380899">
      <w:pPr>
        <w:pStyle w:val="ABAAgreementArticle"/>
      </w:pPr>
      <w:r>
        <w:rPr>
          <w:rFonts w:cs="Calibri Light"/>
        </w:rPr>
        <w:t>4. Riservatezza</w:t>
      </w:r>
    </w:p>
    <w:p w14:paraId="3D262E23" w14:textId="77777777" w:rsidR="00093E65" w:rsidRDefault="00380899">
      <w:pPr>
        <w:jc w:val="both"/>
      </w:pPr>
      <w:r>
        <w:rPr>
          <w:rFonts w:cs="Calibri Light"/>
        </w:rPr>
        <w:t>L'Accademia limita la conoscenza del collegamento tra nome alias e identità anagrafica ai soggetti autorizzati e alle sole ipotesi necessarie per l'esecuzione dei compiti istituzionali. Nel normale svolgimento delle attività didattiche e lavorative viene utilizzato il nome alias, evitando comunicazioni non necessarie della diversa identità anagrafica.</w:t>
      </w:r>
    </w:p>
    <w:p w14:paraId="7CC4D572" w14:textId="77777777" w:rsidR="00093E65" w:rsidRDefault="00380899">
      <w:pPr>
        <w:pStyle w:val="ABAAgreementArticle"/>
      </w:pPr>
      <w:r>
        <w:rPr>
          <w:rFonts w:cs="Calibri Light"/>
        </w:rPr>
        <w:t>5. Referente e rapporti con soggetti esterni</w:t>
      </w:r>
    </w:p>
    <w:p w14:paraId="263D635D" w14:textId="77777777" w:rsidR="00093E65" w:rsidRDefault="00380899">
      <w:pPr>
        <w:jc w:val="both"/>
      </w:pPr>
      <w:r>
        <w:rPr>
          <w:rFonts w:cs="Calibri Light"/>
        </w:rPr>
        <w:t>Il referente sopra indicato assiste la persona nelle attività amministrative che richiedano il raccordo fra identità alias e dati anagrafici, in particolare per mobilità internazionale, tirocini, borse di studio, incarichi e documenti destinati a terzi. La persona comunica al referente tali esigenze con congruo anticipo, limitatamente a quanto necessario.</w:t>
      </w:r>
    </w:p>
    <w:p w14:paraId="1C199E76" w14:textId="77777777" w:rsidR="00093E65" w:rsidRDefault="00380899">
      <w:pPr>
        <w:pStyle w:val="ABAAgreementArticle"/>
      </w:pPr>
      <w:r>
        <w:rPr>
          <w:rFonts w:cs="Calibri Light"/>
        </w:rPr>
        <w:t>6. Obblighi e comunicazioni</w:t>
      </w:r>
    </w:p>
    <w:p w14:paraId="1DE0C6C6" w14:textId="77777777" w:rsidR="00093E65" w:rsidRDefault="00380899">
      <w:pPr>
        <w:jc w:val="both"/>
      </w:pPr>
      <w:r>
        <w:rPr>
          <w:rFonts w:cs="Calibri Light"/>
        </w:rPr>
        <w:t>La persona utilizza la carriera alias conformemente al Regolamento e comunica la propria volontà di modificare o cessare l'utilizzo del nome alias, nonché l'eventuale rettificazione dei dati anagrafici, fornendo in quest'ultimo caso la documentazione ufficiale necessaria. Non è dovuta alcuna comunicazione circa percorsi sanitari, psicologici o giudiziali non necessari alla gestione amministrativa.</w:t>
      </w:r>
    </w:p>
    <w:p w14:paraId="53364C5B" w14:textId="77777777" w:rsidR="00093E65" w:rsidRDefault="00380899">
      <w:pPr>
        <w:pStyle w:val="ABAAgreementArticle"/>
      </w:pPr>
      <w:r>
        <w:rPr>
          <w:rFonts w:cs="Calibri Light"/>
        </w:rPr>
        <w:lastRenderedPageBreak/>
        <w:t>7. Durata e cessazione</w:t>
      </w:r>
    </w:p>
    <w:p w14:paraId="651C2243" w14:textId="77777777" w:rsidR="00093E65" w:rsidRDefault="00380899">
      <w:pPr>
        <w:jc w:val="both"/>
      </w:pPr>
      <w:r>
        <w:rPr>
          <w:rFonts w:cs="Calibri Light"/>
        </w:rPr>
        <w:t>Il presente Accordo ha effetto dalla data di sottoscrizione e resta valido per tutta la durata del rapporto con l'Accademia, senza rinnovo annuale. Cessa nei casi previsti dall'articolo 7 del Regolamento; le eventuali violazioni sono gestite secondo le garanzie e le procedure di cui all'articolo 6 del medesimo Regolamento.</w:t>
      </w:r>
    </w:p>
    <w:p w14:paraId="035B5111" w14:textId="77777777" w:rsidR="00093E65" w:rsidRDefault="00380899">
      <w:pPr>
        <w:pStyle w:val="ABAAgreementArticle"/>
      </w:pPr>
      <w:r>
        <w:rPr>
          <w:rFonts w:cs="Calibri Light"/>
        </w:rPr>
        <w:t>8. Trattamento dei dati personali</w:t>
      </w:r>
    </w:p>
    <w:p w14:paraId="61419BCA" w14:textId="77777777" w:rsidR="00093E65" w:rsidRDefault="00380899">
      <w:pPr>
        <w:jc w:val="both"/>
      </w:pPr>
      <w:r>
        <w:rPr>
          <w:rFonts w:cs="Calibri Light"/>
        </w:rPr>
        <w:t>L'Accademia tratta i dati personali per le finalità e con le garanzie indicate nell'articolo 8 del Regolamento, nel rispetto del Regolamento (UE) 2016/679 e della normativa nazionale applicabile. Al momento della sottoscrizione viene fornita l'informativa di cui all'articolo 13 del Regolamento (UE) 2016/679. Il presente Accordo è conservato in forma riservata e non è destinato alla pubblicazione.</w:t>
      </w:r>
    </w:p>
    <w:p w14:paraId="2D029171" w14:textId="77777777" w:rsidR="00093E65" w:rsidRDefault="00380899">
      <w:pPr>
        <w:pStyle w:val="ABAAgreementArticle"/>
      </w:pPr>
      <w:r>
        <w:rPr>
          <w:rFonts w:cs="Calibri Light"/>
        </w:rPr>
        <w:t>9. Rinvio</w:t>
      </w:r>
    </w:p>
    <w:p w14:paraId="56925598" w14:textId="77777777" w:rsidR="00093E65" w:rsidRDefault="00380899">
      <w:pPr>
        <w:jc w:val="both"/>
      </w:pPr>
      <w:r>
        <w:rPr>
          <w:rFonts w:cs="Calibri Light"/>
        </w:rPr>
        <w:t>Per quanto non espressamente disciplinato dal presente Accordo si applicano il Regolamento sulla carriera alias e le disposizioni normative vigenti. Restano ferme le regole ordinarie sulla competenza giurisdizionale e sui procedimenti di tutela.</w:t>
      </w:r>
    </w:p>
    <w:p w14:paraId="46EA953D" w14:textId="77777777" w:rsidR="00093E65" w:rsidRDefault="00380899">
      <w:r>
        <w:rPr>
          <w:rFonts w:cs="Calibri Light"/>
        </w:rPr>
        <w:t>Perugia, ___ / ___ / _______</w:t>
      </w:r>
    </w:p>
    <w:p w14:paraId="306C2A04" w14:textId="77777777" w:rsidR="00093E65" w:rsidRDefault="00093E65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093E65" w14:paraId="3253E468" w14:textId="77777777">
        <w:tc>
          <w:tcPr>
            <w:tcW w:w="4535" w:type="dxa"/>
            <w:vAlign w:val="center"/>
          </w:tcPr>
          <w:p w14:paraId="4094A1A9" w14:textId="77777777" w:rsidR="00093E65" w:rsidRDefault="00380899">
            <w:pPr>
              <w:jc w:val="center"/>
            </w:pPr>
            <w:r>
              <w:t>Per l'Accademia</w:t>
            </w:r>
          </w:p>
        </w:tc>
        <w:tc>
          <w:tcPr>
            <w:tcW w:w="4535" w:type="dxa"/>
            <w:vAlign w:val="center"/>
          </w:tcPr>
          <w:p w14:paraId="210AB1CE" w14:textId="77777777" w:rsidR="00093E65" w:rsidRDefault="00380899">
            <w:pPr>
              <w:jc w:val="center"/>
            </w:pPr>
            <w:r>
              <w:t>La persona richiedente</w:t>
            </w:r>
          </w:p>
        </w:tc>
      </w:tr>
      <w:tr w:rsidR="00093E65" w14:paraId="077C65F4" w14:textId="77777777">
        <w:tc>
          <w:tcPr>
            <w:tcW w:w="4535" w:type="dxa"/>
            <w:vAlign w:val="center"/>
          </w:tcPr>
          <w:p w14:paraId="576E48F0" w14:textId="77777777" w:rsidR="00093E65" w:rsidRDefault="00380899">
            <w:pPr>
              <w:jc w:val="center"/>
            </w:pPr>
            <w:r>
              <w:t>___________________________</w:t>
            </w:r>
          </w:p>
        </w:tc>
        <w:tc>
          <w:tcPr>
            <w:tcW w:w="4535" w:type="dxa"/>
            <w:vAlign w:val="center"/>
          </w:tcPr>
          <w:p w14:paraId="3CF11340" w14:textId="77777777" w:rsidR="00093E65" w:rsidRDefault="00380899">
            <w:pPr>
              <w:jc w:val="center"/>
            </w:pPr>
            <w:r>
              <w:t>___________________________</w:t>
            </w:r>
          </w:p>
        </w:tc>
      </w:tr>
    </w:tbl>
    <w:p w14:paraId="4A60041A" w14:textId="77777777" w:rsidR="00380899" w:rsidRDefault="00380899"/>
    <w:sectPr w:rsidR="00380899" w:rsidSect="00034616">
      <w:headerReference w:type="default" r:id="rId8"/>
      <w:footerReference w:type="default" r:id="rId9"/>
      <w:pgSz w:w="11906" w:h="16838"/>
      <w:pgMar w:top="1134" w:right="1219" w:bottom="1020" w:left="1276" w:header="397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E92E3" w14:textId="77777777" w:rsidR="00152CBB" w:rsidRDefault="00152CBB">
      <w:pPr>
        <w:spacing w:after="0" w:line="240" w:lineRule="auto"/>
      </w:pPr>
      <w:r>
        <w:separator/>
      </w:r>
    </w:p>
  </w:endnote>
  <w:endnote w:type="continuationSeparator" w:id="0">
    <w:p w14:paraId="4F3302F8" w14:textId="77777777" w:rsidR="00152CBB" w:rsidRDefault="00152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5912278"/>
      <w:docPartObj>
        <w:docPartGallery w:val="Page Numbers (Bottom of Page)"/>
        <w:docPartUnique/>
      </w:docPartObj>
    </w:sdtPr>
    <w:sdtContent>
      <w:p w14:paraId="4DCFAC22" w14:textId="3AC16B35" w:rsidR="00380899" w:rsidRDefault="0038089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004C9846" w14:textId="6CDC13DB" w:rsidR="00093E65" w:rsidRDefault="00093E65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62FEB" w14:textId="77777777" w:rsidR="00152CBB" w:rsidRDefault="00152CBB">
      <w:pPr>
        <w:spacing w:after="0" w:line="240" w:lineRule="auto"/>
      </w:pPr>
      <w:r>
        <w:separator/>
      </w:r>
    </w:p>
  </w:footnote>
  <w:footnote w:type="continuationSeparator" w:id="0">
    <w:p w14:paraId="1E8E9BDE" w14:textId="77777777" w:rsidR="00152CBB" w:rsidRDefault="00152C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42793" w14:textId="77777777" w:rsidR="00093E65" w:rsidRDefault="00380899">
    <w:pPr>
      <w:pStyle w:val="Intestazione"/>
    </w:pPr>
    <w:r>
      <w:rPr>
        <w:noProof/>
      </w:rPr>
      <w:drawing>
        <wp:inline distT="0" distB="0" distL="0" distR="0" wp14:anchorId="0739AA2D" wp14:editId="4A4230CF">
          <wp:extent cx="1494000" cy="38886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94000" cy="3888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621412" w14:textId="77777777" w:rsidR="00380899" w:rsidRDefault="0038089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6552577">
    <w:abstractNumId w:val="8"/>
  </w:num>
  <w:num w:numId="2" w16cid:durableId="1772970383">
    <w:abstractNumId w:val="6"/>
  </w:num>
  <w:num w:numId="3" w16cid:durableId="1515221756">
    <w:abstractNumId w:val="5"/>
  </w:num>
  <w:num w:numId="4" w16cid:durableId="16976272">
    <w:abstractNumId w:val="4"/>
  </w:num>
  <w:num w:numId="5" w16cid:durableId="1168670245">
    <w:abstractNumId w:val="7"/>
  </w:num>
  <w:num w:numId="6" w16cid:durableId="1709527765">
    <w:abstractNumId w:val="3"/>
  </w:num>
  <w:num w:numId="7" w16cid:durableId="878127187">
    <w:abstractNumId w:val="2"/>
  </w:num>
  <w:num w:numId="8" w16cid:durableId="1151142240">
    <w:abstractNumId w:val="1"/>
  </w:num>
  <w:num w:numId="9" w16cid:durableId="2101217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3E65"/>
    <w:rsid w:val="00094FBA"/>
    <w:rsid w:val="0015074B"/>
    <w:rsid w:val="00152CBB"/>
    <w:rsid w:val="0029639D"/>
    <w:rsid w:val="00326F90"/>
    <w:rsid w:val="00380899"/>
    <w:rsid w:val="004623E9"/>
    <w:rsid w:val="00516AE8"/>
    <w:rsid w:val="006F7334"/>
    <w:rsid w:val="0073457B"/>
    <w:rsid w:val="00AA1D8D"/>
    <w:rsid w:val="00B0153F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ECDE75"/>
  <w14:defaultImageDpi w14:val="300"/>
  <w15:docId w15:val="{65D321E8-A719-429A-B879-2166F66D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90" w:line="266" w:lineRule="auto"/>
    </w:pPr>
    <w:rPr>
      <w:rFonts w:ascii="Calibri Light" w:eastAsia="Calibri Light" w:hAnsi="Calibri Light"/>
      <w:color w:val="141414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BATitle">
    <w:name w:val="ABA Title"/>
    <w:pPr>
      <w:keepNext/>
      <w:spacing w:before="100"/>
    </w:pPr>
    <w:rPr>
      <w:rFonts w:ascii="Calibri Light" w:hAnsi="Calibri Light"/>
      <w:b/>
      <w:sz w:val="25"/>
    </w:rPr>
  </w:style>
  <w:style w:type="paragraph" w:customStyle="1" w:styleId="ABAArticle">
    <w:name w:val="ABA Article"/>
    <w:pPr>
      <w:keepNext/>
      <w:spacing w:before="180" w:after="60"/>
    </w:pPr>
    <w:rPr>
      <w:rFonts w:ascii="Calibri Light" w:hAnsi="Calibri Light"/>
      <w:b/>
      <w:sz w:val="20"/>
    </w:rPr>
  </w:style>
  <w:style w:type="paragraph" w:customStyle="1" w:styleId="ABAAgreementArticle">
    <w:name w:val="ABA Agreement Article"/>
    <w:pPr>
      <w:keepNext/>
      <w:spacing w:before="140" w:after="50"/>
    </w:pPr>
    <w:rPr>
      <w:rFonts w:ascii="Calibri Light" w:hAnsi="Calibri Light"/>
      <w:b/>
      <w:sz w:val="20"/>
    </w:rPr>
  </w:style>
  <w:style w:type="paragraph" w:customStyle="1" w:styleId="ABAIntro">
    <w:name w:val="ABA Intro"/>
    <w:rPr>
      <w:rFonts w:ascii="Calibri Light" w:hAnsi="Calibri Light"/>
      <w:sz w:val="19"/>
    </w:rPr>
  </w:style>
  <w:style w:type="paragraph" w:styleId="Revisione">
    <w:name w:val="Revision"/>
    <w:hidden/>
    <w:uiPriority w:val="99"/>
    <w:semiHidden/>
    <w:rsid w:val="00380899"/>
    <w:pPr>
      <w:spacing w:after="0" w:line="240" w:lineRule="auto"/>
    </w:pPr>
    <w:rPr>
      <w:rFonts w:ascii="Calibri Light" w:eastAsia="Calibri Light" w:hAnsi="Calibri Light"/>
      <w:color w:val="141414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 carriera alias - Accademia di Belle Arti Pietro Vannucci di Perugia</dc:title>
  <dc:subject>Testo coordinato e Allegato A per il Consiglio di amministrazione del 9 ottobre 2026</dc:subject>
  <dc:creator>Accademia di Belle Arti Pietro Vannucci di Perugia</dc:creator>
  <cp:keywords/>
  <dc:description>generated by python-docx</dc:description>
  <cp:lastModifiedBy>Stefania Staffa</cp:lastModifiedBy>
  <cp:revision>3</cp:revision>
  <dcterms:created xsi:type="dcterms:W3CDTF">2026-10-12T11:53:00Z</dcterms:created>
  <dcterms:modified xsi:type="dcterms:W3CDTF">2026-10-12T12:01:00Z</dcterms:modified>
  <cp:category/>
</cp:coreProperties>
</file>